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9F838" w14:textId="77777777" w:rsidR="00071FC8" w:rsidRPr="00761663" w:rsidRDefault="00D75E2A">
      <w:pPr>
        <w:rPr>
          <w:rFonts w:ascii="Comic Sans MS" w:hAnsi="Comic Sans MS"/>
          <w:b/>
        </w:rPr>
      </w:pPr>
      <w:r w:rsidRPr="00761663">
        <w:rPr>
          <w:rFonts w:ascii="Comic Sans MS" w:hAnsi="Comic Sans MS"/>
          <w:b/>
        </w:rPr>
        <w:t>Pupil Premium Allocations 2015/16</w:t>
      </w:r>
    </w:p>
    <w:p w14:paraId="51246624" w14:textId="77777777" w:rsidR="00EF628E" w:rsidRPr="00761663" w:rsidRDefault="00D75E2A">
      <w:pPr>
        <w:rPr>
          <w:rFonts w:ascii="Comic Sans MS" w:hAnsi="Comic Sans MS"/>
        </w:rPr>
      </w:pPr>
      <w:r w:rsidRPr="00761663">
        <w:rPr>
          <w:rFonts w:ascii="Comic Sans MS" w:hAnsi="Comic Sans MS"/>
        </w:rPr>
        <w:t xml:space="preserve">Pupil Premium </w:t>
      </w:r>
      <w:proofErr w:type="gramStart"/>
      <w:r w:rsidRPr="00761663">
        <w:rPr>
          <w:rFonts w:ascii="Comic Sans MS" w:hAnsi="Comic Sans MS"/>
        </w:rPr>
        <w:t>Grant :</w:t>
      </w:r>
      <w:proofErr w:type="gramEnd"/>
      <w:r w:rsidRPr="00761663">
        <w:rPr>
          <w:rFonts w:ascii="Comic Sans MS" w:hAnsi="Comic Sans MS"/>
        </w:rPr>
        <w:t xml:space="preserve"> £3,960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EF628E" w:rsidRPr="00761663" w14:paraId="4A735DDB" w14:textId="77777777" w:rsidTr="00EF628E">
        <w:tc>
          <w:tcPr>
            <w:tcW w:w="4621" w:type="dxa"/>
          </w:tcPr>
          <w:p w14:paraId="7C6F5F32" w14:textId="77777777" w:rsidR="00EF628E" w:rsidRPr="00761663" w:rsidRDefault="00EF628E" w:rsidP="00EF628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Reading Intervention (1:1)</w:t>
            </w:r>
          </w:p>
        </w:tc>
        <w:tc>
          <w:tcPr>
            <w:tcW w:w="4621" w:type="dxa"/>
          </w:tcPr>
          <w:p w14:paraId="57A4057C" w14:textId="77777777" w:rsidR="00EF628E" w:rsidRPr="00761663" w:rsidRDefault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£390</w:t>
            </w:r>
          </w:p>
        </w:tc>
      </w:tr>
      <w:tr w:rsidR="004B0761" w:rsidRPr="00761663" w14:paraId="47AD2424" w14:textId="77777777" w:rsidTr="00EF628E">
        <w:tc>
          <w:tcPr>
            <w:tcW w:w="4621" w:type="dxa"/>
          </w:tcPr>
          <w:p w14:paraId="46E48568" w14:textId="77777777" w:rsidR="004B0761" w:rsidRPr="00761663" w:rsidRDefault="004B0761" w:rsidP="00EF628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SPAG Intervention (1:1)</w:t>
            </w:r>
          </w:p>
        </w:tc>
        <w:tc>
          <w:tcPr>
            <w:tcW w:w="4621" w:type="dxa"/>
          </w:tcPr>
          <w:p w14:paraId="47DEC15F" w14:textId="77777777" w:rsidR="004B0761" w:rsidRPr="00761663" w:rsidRDefault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£456</w:t>
            </w:r>
          </w:p>
        </w:tc>
      </w:tr>
      <w:tr w:rsidR="00EF628E" w:rsidRPr="00761663" w14:paraId="7A57F331" w14:textId="77777777" w:rsidTr="00EF628E">
        <w:tc>
          <w:tcPr>
            <w:tcW w:w="4621" w:type="dxa"/>
          </w:tcPr>
          <w:p w14:paraId="58504F9F" w14:textId="77777777" w:rsidR="00EF628E" w:rsidRPr="00761663" w:rsidRDefault="00EF628E" w:rsidP="00EF628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 xml:space="preserve">Small group phonics and Spelling Support </w:t>
            </w:r>
          </w:p>
        </w:tc>
        <w:tc>
          <w:tcPr>
            <w:tcW w:w="4621" w:type="dxa"/>
          </w:tcPr>
          <w:p w14:paraId="1C0B58BC" w14:textId="77777777" w:rsidR="00EF628E" w:rsidRPr="00761663" w:rsidRDefault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£1, 121</w:t>
            </w:r>
          </w:p>
        </w:tc>
      </w:tr>
      <w:tr w:rsidR="00EF628E" w:rsidRPr="00761663" w14:paraId="31C3CCAE" w14:textId="77777777" w:rsidTr="00EF628E">
        <w:tc>
          <w:tcPr>
            <w:tcW w:w="4621" w:type="dxa"/>
          </w:tcPr>
          <w:p w14:paraId="1B19A945" w14:textId="77777777" w:rsidR="00EF628E" w:rsidRPr="00761663" w:rsidRDefault="00EF628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 xml:space="preserve">Small group classroom support </w:t>
            </w:r>
          </w:p>
        </w:tc>
        <w:tc>
          <w:tcPr>
            <w:tcW w:w="4621" w:type="dxa"/>
          </w:tcPr>
          <w:p w14:paraId="427F8951" w14:textId="2171382C" w:rsidR="00EF628E" w:rsidRPr="00761663" w:rsidRDefault="0060313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£1, 082</w:t>
            </w:r>
          </w:p>
        </w:tc>
      </w:tr>
      <w:tr w:rsidR="00EF628E" w:rsidRPr="00761663" w14:paraId="5740B31D" w14:textId="77777777" w:rsidTr="0060313E">
        <w:trPr>
          <w:trHeight w:val="296"/>
        </w:trPr>
        <w:tc>
          <w:tcPr>
            <w:tcW w:w="4621" w:type="dxa"/>
          </w:tcPr>
          <w:p w14:paraId="3F900A66" w14:textId="77777777" w:rsidR="00EF628E" w:rsidRPr="00761663" w:rsidRDefault="00EF628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Professional Development of Staff</w:t>
            </w:r>
          </w:p>
        </w:tc>
        <w:tc>
          <w:tcPr>
            <w:tcW w:w="4621" w:type="dxa"/>
          </w:tcPr>
          <w:p w14:paraId="13EBC712" w14:textId="77777777" w:rsidR="00EF628E" w:rsidRPr="00761663" w:rsidRDefault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£150</w:t>
            </w:r>
          </w:p>
        </w:tc>
      </w:tr>
      <w:tr w:rsidR="00EF628E" w:rsidRPr="00761663" w14:paraId="0760965C" w14:textId="77777777" w:rsidTr="00EF628E">
        <w:tc>
          <w:tcPr>
            <w:tcW w:w="4621" w:type="dxa"/>
          </w:tcPr>
          <w:p w14:paraId="68243480" w14:textId="77777777" w:rsidR="00EF628E" w:rsidRPr="00761663" w:rsidRDefault="00EF628E" w:rsidP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Nurture Group (</w:t>
            </w:r>
            <w:r w:rsidR="004B0761" w:rsidRPr="00761663">
              <w:rPr>
                <w:rFonts w:ascii="Comic Sans MS" w:hAnsi="Comic Sans MS"/>
              </w:rPr>
              <w:t>Good to be Me)</w:t>
            </w:r>
          </w:p>
        </w:tc>
        <w:tc>
          <w:tcPr>
            <w:tcW w:w="4621" w:type="dxa"/>
          </w:tcPr>
          <w:p w14:paraId="4FFF11F4" w14:textId="77777777" w:rsidR="00EF628E" w:rsidRPr="00761663" w:rsidRDefault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£411</w:t>
            </w:r>
          </w:p>
        </w:tc>
      </w:tr>
      <w:tr w:rsidR="0060313E" w:rsidRPr="00761663" w14:paraId="580373D3" w14:textId="77777777" w:rsidTr="00EF628E">
        <w:tc>
          <w:tcPr>
            <w:tcW w:w="4621" w:type="dxa"/>
          </w:tcPr>
          <w:p w14:paraId="0A5C202D" w14:textId="177F5992" w:rsidR="0060313E" w:rsidRPr="00761663" w:rsidRDefault="0060313E" w:rsidP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 xml:space="preserve">Purchase of Tracking System </w:t>
            </w:r>
          </w:p>
        </w:tc>
        <w:tc>
          <w:tcPr>
            <w:tcW w:w="4621" w:type="dxa"/>
          </w:tcPr>
          <w:p w14:paraId="0B4B04CA" w14:textId="0B9BE972" w:rsidR="0060313E" w:rsidRPr="00761663" w:rsidRDefault="0060313E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£350</w:t>
            </w:r>
          </w:p>
        </w:tc>
      </w:tr>
      <w:tr w:rsidR="00EF628E" w:rsidRPr="00761663" w14:paraId="5E5095F6" w14:textId="77777777" w:rsidTr="00EF628E">
        <w:tc>
          <w:tcPr>
            <w:tcW w:w="4621" w:type="dxa"/>
          </w:tcPr>
          <w:p w14:paraId="1F74FD4C" w14:textId="77777777" w:rsidR="00EF628E" w:rsidRPr="00761663" w:rsidRDefault="00EF628E">
            <w:pPr>
              <w:rPr>
                <w:rFonts w:ascii="Comic Sans MS" w:hAnsi="Comic Sans MS"/>
              </w:rPr>
            </w:pPr>
          </w:p>
        </w:tc>
        <w:tc>
          <w:tcPr>
            <w:tcW w:w="4621" w:type="dxa"/>
          </w:tcPr>
          <w:p w14:paraId="66261716" w14:textId="77777777" w:rsidR="00EF628E" w:rsidRPr="00761663" w:rsidRDefault="00EF628E">
            <w:pPr>
              <w:rPr>
                <w:rFonts w:ascii="Comic Sans MS" w:hAnsi="Comic Sans MS"/>
              </w:rPr>
            </w:pPr>
          </w:p>
        </w:tc>
      </w:tr>
      <w:tr w:rsidR="00EF628E" w:rsidRPr="00761663" w14:paraId="600580F0" w14:textId="77777777" w:rsidTr="004B0761">
        <w:trPr>
          <w:trHeight w:val="215"/>
        </w:trPr>
        <w:tc>
          <w:tcPr>
            <w:tcW w:w="4621" w:type="dxa"/>
          </w:tcPr>
          <w:p w14:paraId="5495D894" w14:textId="77777777" w:rsidR="00EF628E" w:rsidRPr="00761663" w:rsidRDefault="00EF628E">
            <w:pPr>
              <w:rPr>
                <w:rFonts w:ascii="Comic Sans MS" w:hAnsi="Comic Sans MS"/>
                <w:b/>
              </w:rPr>
            </w:pPr>
            <w:r w:rsidRPr="00761663">
              <w:rPr>
                <w:rFonts w:ascii="Comic Sans MS" w:hAnsi="Comic Sans MS"/>
                <w:b/>
              </w:rPr>
              <w:t xml:space="preserve">Total </w:t>
            </w:r>
          </w:p>
        </w:tc>
        <w:tc>
          <w:tcPr>
            <w:tcW w:w="4621" w:type="dxa"/>
          </w:tcPr>
          <w:p w14:paraId="13A29A48" w14:textId="77777777" w:rsidR="00EF628E" w:rsidRPr="00761663" w:rsidRDefault="004B0761">
            <w:pPr>
              <w:rPr>
                <w:rFonts w:ascii="Comic Sans MS" w:hAnsi="Comic Sans MS"/>
              </w:rPr>
            </w:pPr>
            <w:r w:rsidRPr="00761663">
              <w:rPr>
                <w:rFonts w:ascii="Comic Sans MS" w:hAnsi="Comic Sans MS"/>
              </w:rPr>
              <w:t>£3, 960</w:t>
            </w:r>
          </w:p>
        </w:tc>
      </w:tr>
    </w:tbl>
    <w:p w14:paraId="08A8E9E5" w14:textId="77777777" w:rsidR="00761663" w:rsidRDefault="00761663" w:rsidP="00DC6E0D">
      <w:pPr>
        <w:pStyle w:val="Default"/>
        <w:rPr>
          <w:rFonts w:ascii="Comic Sans MS" w:hAnsi="Comic Sans MS" w:cstheme="minorBidi"/>
          <w:color w:val="auto"/>
          <w:sz w:val="22"/>
          <w:szCs w:val="22"/>
        </w:rPr>
      </w:pPr>
    </w:p>
    <w:p w14:paraId="32EB59D0" w14:textId="77777777" w:rsidR="00DC6E0D" w:rsidRDefault="00DC6E0D" w:rsidP="00DC6E0D">
      <w:pPr>
        <w:pStyle w:val="Default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In 2015</w:t>
      </w:r>
      <w:r w:rsidR="004B0761">
        <w:rPr>
          <w:rFonts w:ascii="Comic Sans MS" w:hAnsi="Comic Sans MS"/>
          <w:sz w:val="23"/>
          <w:szCs w:val="23"/>
        </w:rPr>
        <w:t>/16</w:t>
      </w:r>
    </w:p>
    <w:p w14:paraId="09E1589B" w14:textId="4D0CFEDD" w:rsidR="004B0761" w:rsidRDefault="004B0761" w:rsidP="00DC6E0D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Children in FSU were working below the expected standard for their age</w:t>
      </w:r>
      <w:r w:rsidR="004A3B59">
        <w:rPr>
          <w:rFonts w:ascii="Comic Sans MS" w:hAnsi="Comic Sans MS"/>
          <w:sz w:val="23"/>
          <w:szCs w:val="23"/>
        </w:rPr>
        <w:t xml:space="preserve"> in writing </w:t>
      </w:r>
    </w:p>
    <w:p w14:paraId="2510F632" w14:textId="77777777" w:rsidR="00DC6E0D" w:rsidRDefault="00DC6E0D" w:rsidP="00DC6E0D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Eligible children in Year 2 were working below the expected standard for their age </w:t>
      </w:r>
      <w:r w:rsidR="004B0761">
        <w:rPr>
          <w:rFonts w:ascii="Comic Sans MS" w:hAnsi="Comic Sans MS"/>
          <w:sz w:val="23"/>
          <w:szCs w:val="23"/>
        </w:rPr>
        <w:t>in their reading, writing and spelling</w:t>
      </w:r>
      <w:bookmarkStart w:id="0" w:name="_GoBack"/>
      <w:bookmarkEnd w:id="0"/>
    </w:p>
    <w:p w14:paraId="16C1A55F" w14:textId="77777777" w:rsidR="004B0761" w:rsidRPr="00611312" w:rsidRDefault="004B0761" w:rsidP="004B0761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>There were</w:t>
      </w:r>
      <w:r>
        <w:rPr>
          <w:rFonts w:ascii="Comic Sans MS" w:hAnsi="Comic Sans MS"/>
          <w:sz w:val="23"/>
          <w:szCs w:val="23"/>
        </w:rPr>
        <w:t xml:space="preserve"> no children eligible in Year 6</w:t>
      </w:r>
    </w:p>
    <w:p w14:paraId="1DF1F2BF" w14:textId="77777777" w:rsidR="004B0761" w:rsidRPr="004B0761" w:rsidRDefault="004B0761" w:rsidP="004B0761">
      <w:pPr>
        <w:pStyle w:val="Default"/>
        <w:numPr>
          <w:ilvl w:val="0"/>
          <w:numId w:val="1"/>
        </w:numPr>
        <w:spacing w:after="44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Children across the school had a writing age which was below the expected standard for their age </w:t>
      </w:r>
    </w:p>
    <w:p w14:paraId="65FA5CEE" w14:textId="77777777" w:rsidR="00DC6E0D" w:rsidRDefault="00DC6E0D" w:rsidP="00DC6E0D">
      <w:pPr>
        <w:pStyle w:val="Default"/>
        <w:rPr>
          <w:rFonts w:ascii="Comic Sans MS" w:hAnsi="Comic Sans MS"/>
          <w:sz w:val="23"/>
          <w:szCs w:val="23"/>
        </w:rPr>
      </w:pPr>
    </w:p>
    <w:p w14:paraId="50CC049B" w14:textId="77777777" w:rsidR="00DC6E0D" w:rsidRDefault="00DC6E0D" w:rsidP="00DC6E0D">
      <w:pPr>
        <w:pStyle w:val="Default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Evaluation of progress demonstrated that we should: </w:t>
      </w:r>
    </w:p>
    <w:p w14:paraId="435365F1" w14:textId="717AAC5C" w:rsidR="0060313E" w:rsidRDefault="0060313E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Raise staff awareness of using target tracker to monitor and assess progress of children who have a PPG</w:t>
      </w:r>
    </w:p>
    <w:p w14:paraId="14A33EAF" w14:textId="6F0208EF" w:rsidR="00791FB8" w:rsidRDefault="00791FB8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SENCO to monitor children’s progress using the new school tracking system </w:t>
      </w:r>
    </w:p>
    <w:p w14:paraId="3DD98899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Continue to provide additional support to enable eligible children to access the curriculum alongside their peers </w:t>
      </w:r>
    </w:p>
    <w:p w14:paraId="5D5A2AB3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Continue to target eligible pupils with additional support to develop and consolidate phonic knowledge </w:t>
      </w:r>
    </w:p>
    <w:p w14:paraId="6724FC0D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Continue to provide 1:1 intervention packages i</w:t>
      </w:r>
      <w:r w:rsidR="004B0761">
        <w:rPr>
          <w:rFonts w:ascii="Comic Sans MS" w:hAnsi="Comic Sans MS"/>
          <w:sz w:val="23"/>
          <w:szCs w:val="23"/>
        </w:rPr>
        <w:t xml:space="preserve">n Reading, phonics and spelling, </w:t>
      </w:r>
      <w:r>
        <w:rPr>
          <w:rFonts w:ascii="Comic Sans MS" w:hAnsi="Comic Sans MS"/>
          <w:sz w:val="23"/>
          <w:szCs w:val="23"/>
        </w:rPr>
        <w:t xml:space="preserve">giving priority to children in receipt of Pupil Premium </w:t>
      </w:r>
    </w:p>
    <w:p w14:paraId="10E67590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Review intervention programmes to ensure they meet the needs and expectations of the current curriculum </w:t>
      </w:r>
    </w:p>
    <w:p w14:paraId="712C8D77" w14:textId="553C03A4" w:rsidR="007F3877" w:rsidRDefault="007F3877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Use of support staff within classrooms to support teaching and learning </w:t>
      </w:r>
    </w:p>
    <w:p w14:paraId="7438CBEF" w14:textId="6C040479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Provide ‘reading buddy’ support following intensive Reading Intervention packages</w:t>
      </w:r>
    </w:p>
    <w:p w14:paraId="41F479A0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Build up resources to continue to promote Reading for Pleasure for all children </w:t>
      </w:r>
    </w:p>
    <w:p w14:paraId="5AEAB4E2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Promote speaking and thinking skills with all children in Early Years and Key Stage 1 </w:t>
      </w:r>
    </w:p>
    <w:p w14:paraId="792A200F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Develop an intensive Speech and Language intervention programme </w:t>
      </w:r>
    </w:p>
    <w:p w14:paraId="601CD71C" w14:textId="77777777" w:rsidR="00DC6E0D" w:rsidRDefault="00DC6E0D" w:rsidP="00DC6E0D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lastRenderedPageBreak/>
        <w:t xml:space="preserve">Continue to build staff capacity for delivering intensive programmes </w:t>
      </w:r>
      <w:proofErr w:type="spellStart"/>
      <w:r>
        <w:rPr>
          <w:rFonts w:ascii="Comic Sans MS" w:hAnsi="Comic Sans MS"/>
          <w:sz w:val="23"/>
          <w:szCs w:val="23"/>
        </w:rPr>
        <w:t>e.g</w:t>
      </w:r>
      <w:proofErr w:type="spellEnd"/>
      <w:r>
        <w:rPr>
          <w:rFonts w:ascii="Comic Sans MS" w:hAnsi="Comic Sans MS"/>
          <w:sz w:val="23"/>
          <w:szCs w:val="23"/>
        </w:rPr>
        <w:t xml:space="preserve"> Reading Intervention, SULP, intensive phonics support, Maths Recovery, Speech and Language Development </w:t>
      </w:r>
    </w:p>
    <w:p w14:paraId="4D752A28" w14:textId="77777777" w:rsidR="00DC6E0D" w:rsidRPr="004B0761" w:rsidRDefault="00DC6E0D" w:rsidP="004B0761">
      <w:pPr>
        <w:pStyle w:val="Default"/>
        <w:numPr>
          <w:ilvl w:val="0"/>
          <w:numId w:val="2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Continue to build staff capacity to support children with social, emotional and mental health need </w:t>
      </w:r>
    </w:p>
    <w:sectPr w:rsidR="00DC6E0D" w:rsidRPr="004B07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6B61"/>
    <w:multiLevelType w:val="hybridMultilevel"/>
    <w:tmpl w:val="74ECE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6281A"/>
    <w:multiLevelType w:val="hybridMultilevel"/>
    <w:tmpl w:val="2F46F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8E"/>
    <w:rsid w:val="00071FC8"/>
    <w:rsid w:val="004A3B59"/>
    <w:rsid w:val="004B0761"/>
    <w:rsid w:val="0060313E"/>
    <w:rsid w:val="00761663"/>
    <w:rsid w:val="00791FB8"/>
    <w:rsid w:val="007F3877"/>
    <w:rsid w:val="00D75E2A"/>
    <w:rsid w:val="00DC6E0D"/>
    <w:rsid w:val="00E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D21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2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C6E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1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307</Words>
  <Characters>1756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Bragg</dc:creator>
  <cp:lastModifiedBy>Matt Bragg</cp:lastModifiedBy>
  <cp:revision>10</cp:revision>
  <dcterms:created xsi:type="dcterms:W3CDTF">2017-01-26T13:23:00Z</dcterms:created>
  <dcterms:modified xsi:type="dcterms:W3CDTF">2017-02-16T15:38:00Z</dcterms:modified>
</cp:coreProperties>
</file>